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4E" w:rsidRDefault="002D6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Садоводческое некоммерческое т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оварищество «Дружба» </w:t>
      </w:r>
    </w:p>
    <w:p w:rsidR="00E8764E" w:rsidRDefault="002D638B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(СНТ «Дружба»)</w:t>
      </w:r>
    </w:p>
    <w:p w:rsidR="00E8764E" w:rsidRDefault="002D6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143050, МОСКОВСКАЯ ОБЛАСТЬ, Р-Н ОДИНЦОВСКИЙ, Д. МАЛЫЕ ВЯЗЕМЫ; ОГРН 1035006474139; ИНН 5032033914; КПП 503201001</w:t>
      </w:r>
    </w:p>
    <w:p w:rsidR="00E8764E" w:rsidRDefault="00E8764E"/>
    <w:p w:rsidR="00E8764E" w:rsidRDefault="002D6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23.08.2025</w:t>
      </w:r>
    </w:p>
    <w:p w:rsidR="00E8764E" w:rsidRDefault="002D6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УВЕДОМЛЕНИЕ</w:t>
      </w:r>
    </w:p>
    <w:p w:rsidR="00E8764E" w:rsidRDefault="002D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ОЧЕРЕДНОГО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ОБЩЕГО СОБРАНИЯ ЧЛЕНОВ </w:t>
      </w:r>
    </w:p>
    <w:p w:rsidR="00E8764E" w:rsidRDefault="002D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СНТ «ДРУЖБА» В ФОРМЕ ОЧНО-ЗАОЧНОГО ГОЛОСОВАНИЯ</w:t>
      </w:r>
    </w:p>
    <w:p w:rsidR="00E8764E" w:rsidRDefault="00E87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64E" w:rsidRDefault="002D63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 СНТ «Дружба»», согласно действующему законодательству и Уставу Товарищества, утверждает следующие сроки и порядок проведения общего собрания в форме очно-заочного голосования:</w:t>
      </w:r>
    </w:p>
    <w:p w:rsidR="00E8764E" w:rsidRDefault="002D63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Очное голосование будет проводиться с 10 час. 30 мин. 07 сентября 2025 года на спортплощадке СНТ «Дружба». В случае, если очная часть Общего собрания не наберет кворума, заочная часть Общего собрания проводится в период с 12 час. 00 мин. 07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сентября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ода по 19 час. 00 мин.  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сентября 2025 года.</w:t>
      </w:r>
    </w:p>
    <w:p w:rsidR="00E8764E" w:rsidRDefault="00E876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64E" w:rsidRDefault="002D638B">
      <w:pPr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</w:rPr>
        <w:t>В СООТВЕТСТВИИ С ЧАСТЬЮ 24 СТАТЬИ 17 ФЗ-217 И ПУНКТОМ 3.2.21 УСТАВА СНТ «</w:t>
      </w:r>
      <w:proofErr w:type="gramStart"/>
      <w:r>
        <w:rPr>
          <w:rFonts w:ascii="Times New Roman" w:eastAsia="Times New Roman" w:hAnsi="Times New Roman" w:cs="Times New Roman"/>
          <w:b/>
          <w:i/>
        </w:rPr>
        <w:t>ДРУЖБА»ДОПУСКАЕТСЯ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>ДОСРОЧНОЕ</w:t>
      </w:r>
      <w:r>
        <w:rPr>
          <w:rFonts w:ascii="Times New Roman" w:eastAsia="Times New Roman" w:hAnsi="Times New Roman" w:cs="Times New Roman"/>
          <w:b/>
          <w:i/>
        </w:rPr>
        <w:t xml:space="preserve"> ГОЛОСОВАНИЕ БЮЛЛЕТЕНЯМИ </w:t>
      </w:r>
      <w:r>
        <w:rPr>
          <w:rFonts w:ascii="Times New Roman" w:eastAsia="Times New Roman" w:hAnsi="Times New Roman" w:cs="Times New Roman"/>
          <w:b/>
          <w:i/>
          <w:u w:val="single"/>
        </w:rPr>
        <w:t>НАЧИНАЯ С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24.08.2025, ПРОДОЛЖАЯ  30.08.2025 Г., 31.08.2025 Г. И 06.09.2025 Г. С 12.00 ДО 14.00. </w:t>
      </w: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Голосование будет проводиться путем заполнения бюллетеней для голосования на бумажном носителе по вопросам повестки дня.</w:t>
      </w: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Бюллетени для голосования будут подготовлены Пра</w:t>
      </w:r>
      <w:r>
        <w:rPr>
          <w:rFonts w:ascii="Times New Roman" w:eastAsia="Times New Roman" w:hAnsi="Times New Roman" w:cs="Times New Roman"/>
          <w:sz w:val="24"/>
          <w:szCs w:val="24"/>
        </w:rPr>
        <w:t>влением и будут предоставляться членами Правления членам Товарищества, а также владельцам земельных участков без участия в Товариществе или их представителям по доверенности, путем вручения бюллетеня при регистрации на очной или заочной части собрания. Дов</w:t>
      </w:r>
      <w:r>
        <w:rPr>
          <w:rFonts w:ascii="Times New Roman" w:eastAsia="Times New Roman" w:hAnsi="Times New Roman" w:cs="Times New Roman"/>
          <w:sz w:val="24"/>
          <w:szCs w:val="24"/>
        </w:rPr>
        <w:t>еренность оформляется в простой письменной форме, с указанием полных паспортных данных и адресов доверителя и поверенного, в доверенности должны быть предусмотрены полномочия на участие в голосовании в СНТ «Дружба». Также бюллетень можно получить самостоят</w:t>
      </w:r>
      <w:r>
        <w:rPr>
          <w:rFonts w:ascii="Times New Roman" w:eastAsia="Times New Roman" w:hAnsi="Times New Roman" w:cs="Times New Roman"/>
          <w:sz w:val="24"/>
          <w:szCs w:val="24"/>
        </w:rPr>
        <w:t>ельно, скачав бюллетень на сайте sntdruzhba.ru в разделе Инфо – Общие собрания.</w:t>
      </w: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бюллетене указываются фамилия, имя, отчество голосующего собственника, порядковый номер и площадь участка, адрес своей электронной почты, контактный телефон, а также фамилия,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имя, отчество представителя в случае голосования по доверенности. Необходимо также подтвердить своё членство в СНТ.</w:t>
      </w: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бюллетене напротив вопросов повестки дня, в отведенном для этого поле голосующий отмечает знаками «V» или «Х» (галочка или крестик) резул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ьтат своего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голосования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«За» или «Против».</w:t>
      </w: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своего волеизъявления голосующий подписывает бюллетень, от руки прописывая свои фамилию и инициалы и ставя свою подпись, а также дату голосования.</w:t>
      </w: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в голосовании принимал участие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>ь – к бюллетеню прилагается копия доверенности.</w:t>
      </w:r>
    </w:p>
    <w:p w:rsidR="00E8764E" w:rsidRDefault="00E87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оформления бюллетеня, он сдается под роспись в реестре бюллетеней в Счетную комиссию, избранную на Общем собрании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товарищества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Принявшими участие в общем собрании считаются члены Товарищества и владельцы земельных участков без участия в Товариществе, заполненные бюллетени которых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получены Счетной комиссией не позднее объявления председательствующего на очном голосовании о закрытии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очной части собрания, а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доназначения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заочного голосования, не позднее даты и времени окончания процедуры заочного голосования (19 часов 00 минут 14 сентября 2025 года). </w:t>
      </w: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Бюллетени считаются недействительными и не учитываются при определении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ьтатов (подведении итогов) очно-заочного голосования, а граждане считаются не принявшими участие в заочном голосовании, если:</w:t>
      </w: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бюллетене нет собственноручной подписи или подписи его представителя; </w:t>
      </w: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выражено волеизъявление ни по одному из вопросов п</w:t>
      </w:r>
      <w:r>
        <w:rPr>
          <w:rFonts w:ascii="Times New Roman" w:eastAsia="Times New Roman" w:hAnsi="Times New Roman" w:cs="Times New Roman"/>
          <w:sz w:val="24"/>
          <w:szCs w:val="24"/>
        </w:rPr>
        <w:t>овестки дня;</w:t>
      </w: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бюллетень был сдан после окончания периода голосования;</w:t>
      </w: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бюллетень голосования представителя сдан без приложения к нему копии доверенности на голосование.</w:t>
      </w:r>
    </w:p>
    <w:p w:rsidR="00E8764E" w:rsidRDefault="00E876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очно-заочного голосования при принятии решений общим собранием определяет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ся совокупностью результатов голосования при очном обсуждении и при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заочном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голосовании, включая проголосовавших досрочно до даты проведения общего собрания, т.е. до 07.09.2025 г.</w:t>
      </w:r>
    </w:p>
    <w:p w:rsidR="00E8764E" w:rsidRDefault="00E8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Проекты документов, планируемых к рассмотрению на общем собрании членов тов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арищества, будут размещены на сайте Товарищества 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</w:rPr>
          <w:t>http://sntdruzhba.ru/</w:t>
        </w:r>
      </w:hyperlink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и на информационном щите на территории товарищества для ознакомления не менее чем за 7 дней до начала голосования.</w:t>
      </w:r>
    </w:p>
    <w:p w:rsidR="00E8764E" w:rsidRDefault="00E876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ПОВЕСТКА ДНЯ СОБРАНИЯ:</w:t>
      </w:r>
    </w:p>
    <w:p w:rsidR="00E8764E" w:rsidRDefault="00E876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764E" w:rsidRDefault="002D63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ВНИМАНИЕ!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ЕСЛИ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ВЫ НЕ ЯВЛЯЕТЕСЬ ЧЛЕНОМ ТОВАРИЩЕСТВА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ТО СОГЛАСНО ДЕЙСТВУЮЩЕМУ ЗАКОНОДАТЕЛЬСТВУ, ВАШ ГОЛОС МОЖЕТ БЫТЬ УЧТЕН ТОЛЬКО ПО ВОПРОСАМ ПОВЕСТКИ ДНЯ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№ 2, 3, 9, 10, 11,13.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8764E" w:rsidRDefault="00E876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764E" w:rsidRDefault="002D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Избрать Председателем собрания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Забиру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С.А. (участок 250).</w:t>
      </w:r>
    </w:p>
    <w:p w:rsidR="00E8764E" w:rsidRDefault="002D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Избрать Счётную коми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ссию в следующем составе: Герман Е.Ю., Королёва С.А., Коршунова Н.О.,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Николичева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М.О., Потапов В.Е.,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Слободянюк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Л.А., Филатова Г.В.,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Шаханова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Щербатюк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В.В.</w:t>
      </w:r>
    </w:p>
    <w:p w:rsidR="00E8764E" w:rsidRDefault="002D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Принять и утвердить смету приходов и расходов, принятую ОС членов СНТ в 2018 г., на период 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 сентября 2025 г.</w:t>
      </w:r>
    </w:p>
    <w:p w:rsidR="00E8764E" w:rsidRDefault="002D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Признать целевые взносы прошлых лет на строительство и развитие газовой, и иной инфраструктуры в связи с подключением к системе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газоснабжения,  нераспределёнными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средствами СНТ «ДРУЖБА» в сумме 2,509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млн.руб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Утвердить целевые взносы  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содержание инфраструктуры СНТ для вновь подключаемых потребителей газа (включая уже подключенные ранее без оплаты) в размере 150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8764E" w:rsidRDefault="002D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Утвердить проект Положения о Ревизионной комиссии СНТ «ДРУЖБА».</w:t>
      </w:r>
    </w:p>
    <w:p w:rsidR="00E8764E" w:rsidRDefault="002D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Утвердить Акт Ревизионной комиссии по результатам финансово-хозяйственной деятельности СНТ «ДРУЖБА» за период с ноября 2022 г. по июнь 2025 г.</w:t>
      </w:r>
    </w:p>
    <w:p w:rsidR="00E8764E" w:rsidRDefault="002D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Утвердить ФЭО размера взносов на период 2025 – 2026 гг. и приходно-расходную смету СНТ «ДРУЖБА» на период 2025-20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 гг.</w:t>
      </w:r>
    </w:p>
    <w:p w:rsidR="00E8764E" w:rsidRDefault="002D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Обязать правление, на регулярной основе, раз в год, информировать членов СНТ «ДРУЖБА» (в установленной правлением форме) о взаиморасчетах СНТ «ДРУЖБА» с работниками СНТ «ДРУЖБА» по видам и объемам выполняемых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общественных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 с учетом условий поль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зования такими работниками имуществом СНТ «ДРУЖБА» (аренда помещений, принадлежащих СНТ, пользование энергоносителями, инфраструктурой и т.п.).</w:t>
      </w:r>
    </w:p>
    <w:p w:rsidR="00E8764E" w:rsidRDefault="002D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Утвердить отчёт Председателя Правления СНТ «ДРУЖБА» о результатах размещения средств СНТ на банковском депозите.</w:t>
      </w:r>
    </w:p>
    <w:p w:rsidR="00E8764E" w:rsidRDefault="002D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Утвердить возможность оказания СНТ «ДРУЖБА» бухгалтерских услуг внешними исполнителями (схема аутсорсинга): бухгалтером не в штате или бухгалтерской фирмой.</w:t>
      </w:r>
    </w:p>
    <w:p w:rsidR="00E8764E" w:rsidRDefault="002D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Утвердить проведение кадастровых работ, касающихся передачи газопровода СНТ «ДРУЖБА» в собственнос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ть Правительства Московской области на сумму около 420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8764E" w:rsidRDefault="002D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Утвердить решение о строительстве забора вдоль центральной линии СНТ «ДРУЖБА» Сумма – 973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8764E" w:rsidRDefault="002D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Утвердить  использование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нераспределенных средств Товарищества в сумме около 2,509 млн. руб.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соответствии со следующим их распределением:</w:t>
      </w:r>
    </w:p>
    <w:tbl>
      <w:tblPr>
        <w:tblStyle w:val="a5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E8764E">
        <w:tc>
          <w:tcPr>
            <w:tcW w:w="9345" w:type="dxa"/>
          </w:tcPr>
          <w:p w:rsidR="00E8764E" w:rsidRDefault="002D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финансирование работ по п.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Повестки дня Общего собрания в размере 420 000,00 руб.;</w:t>
            </w:r>
          </w:p>
        </w:tc>
      </w:tr>
      <w:tr w:rsidR="00E8764E">
        <w:tc>
          <w:tcPr>
            <w:tcW w:w="9345" w:type="dxa"/>
          </w:tcPr>
          <w:p w:rsidR="00E8764E" w:rsidRDefault="002D638B" w:rsidP="002D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финансирование работ по п.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Повестки дня Общего собрания в размере 973 000,00 руб.;</w:t>
            </w:r>
          </w:p>
        </w:tc>
      </w:tr>
      <w:tr w:rsidR="00E8764E">
        <w:tc>
          <w:tcPr>
            <w:tcW w:w="9345" w:type="dxa"/>
          </w:tcPr>
          <w:p w:rsidR="00E8764E" w:rsidRDefault="002D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ремонт трёх калиток с установкой кодовых замков по периметру СНТ «ДРУЖБА» - 75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.;</w:t>
            </w:r>
          </w:p>
        </w:tc>
      </w:tr>
    </w:tbl>
    <w:p w:rsidR="00E8764E" w:rsidRDefault="002D638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14.. Принять к сведению информацию по благоустройству въездной группы в СНТ «ДРУЖБА» с проектом. Для реализации проекта предлагается:</w:t>
      </w:r>
    </w:p>
    <w:p w:rsidR="00E8764E" w:rsidRDefault="002D638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разработать проект въездной группы;</w:t>
      </w:r>
    </w:p>
    <w:p w:rsidR="00E8764E" w:rsidRDefault="002D638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поручить Правлению выбрать проектировщика, определить стоимость и заключить договор на проектные работы максимальной стоимостью не более 150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.;</w:t>
      </w:r>
    </w:p>
    <w:p w:rsidR="00E8764E" w:rsidRDefault="002D638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предъявить проект и смету на строительство к летнему собранию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2026г.</w:t>
      </w:r>
    </w:p>
    <w:p w:rsidR="00E8764E" w:rsidRDefault="002D6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Определить источником финансирования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данного  проекта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целевые взносы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8764E" w:rsidRDefault="002D6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Выполнение текущего ремонта внутренних дорог СНТ «ДРУЖБА» (2-я линия, 5-я линия) должно производиться из средств дорожного фонда, формируемого за счёт платы за въезд грузового транспорта.</w:t>
      </w:r>
    </w:p>
    <w:p w:rsidR="00E8764E" w:rsidRDefault="002D6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Установить плату за копирование документов СНТ по запросу членов СНТ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в соответствии с пп.6.2 и 6.3 Устава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СНТ, 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размере 21 руб. за каждый прогон листа формата А4.</w:t>
      </w:r>
    </w:p>
    <w:p w:rsidR="00E8764E" w:rsidRDefault="002D6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Поручить Правлению подготовить к следующему Общему Собранию проект решения по вопросу состояния дорог, обочин и кюветов на ЗОП.</w:t>
      </w:r>
    </w:p>
    <w:p w:rsidR="00E8764E" w:rsidRDefault="002D6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Провести необходимые работы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освещению дороги от проходной СНТ до Можайского шоссе в сумме не более 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млн.руб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Разрешить Правлению использовать свободные денежные средства для выполнения данных работ. Определить источник финансирования работ по освещению – целевые взносы в размере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3,21 р./ на 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площади участка, (для примера - 3848,28 руб. на участок в 1200 м2).</w:t>
      </w:r>
    </w:p>
    <w:p w:rsidR="00E8764E" w:rsidRDefault="002D6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Установить сроки проведения очередных ОС членов СНТ в период с мая по сентябрь включительно, за исключением проводимых в электронном виде.</w:t>
      </w:r>
    </w:p>
    <w:sectPr w:rsidR="00E8764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35154"/>
    <w:multiLevelType w:val="multilevel"/>
    <w:tmpl w:val="822C6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3292F"/>
    <w:multiLevelType w:val="multilevel"/>
    <w:tmpl w:val="53BE1422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4E"/>
    <w:rsid w:val="002D638B"/>
    <w:rsid w:val="00E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B2DBB-BE86-4481-BAE1-805303CD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ntdruzhb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2025-08-24T10:39:00Z</dcterms:created>
  <dcterms:modified xsi:type="dcterms:W3CDTF">2025-08-24T10:40:00Z</dcterms:modified>
</cp:coreProperties>
</file>